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3B47" w14:textId="77777777" w:rsidR="00F3766D" w:rsidRPr="007C6B30" w:rsidRDefault="00F3766D" w:rsidP="00822A0A">
      <w:pPr>
        <w:jc w:val="both"/>
        <w:rPr>
          <w:rFonts w:cstheme="minorHAnsi"/>
          <w:b/>
          <w:bCs/>
        </w:rPr>
      </w:pPr>
    </w:p>
    <w:p w14:paraId="7713AB2E" w14:textId="06D02355" w:rsidR="00FB4200" w:rsidRPr="007C6B30" w:rsidRDefault="00B64B4F" w:rsidP="00822A0A">
      <w:pPr>
        <w:jc w:val="both"/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CBS </w:t>
      </w:r>
      <w:r>
        <w:rPr>
          <w:rFonts w:cstheme="minorHAnsi"/>
          <w:b/>
          <w:bCs/>
        </w:rPr>
        <w:t>25/08/2025</w:t>
      </w:r>
    </w:p>
    <w:p w14:paraId="00F75C3B" w14:textId="3234EAF6" w:rsidR="00A16922" w:rsidRPr="007C6B30" w:rsidRDefault="00A16922" w:rsidP="00822A0A">
      <w:pPr>
        <w:rPr>
          <w:rFonts w:cstheme="minorHAnsi"/>
        </w:rPr>
      </w:pPr>
    </w:p>
    <w:p w14:paraId="3326B0D1" w14:textId="77777777" w:rsidR="00F3766D" w:rsidRPr="007C6B30" w:rsidRDefault="00F3766D" w:rsidP="00822A0A">
      <w:pPr>
        <w:rPr>
          <w:rFonts w:cstheme="minorHAnsi"/>
        </w:rPr>
      </w:pPr>
    </w:p>
    <w:p w14:paraId="489B0C88" w14:textId="01DADE78" w:rsidR="00FB4200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TITEL</w:t>
      </w:r>
    </w:p>
    <w:p w14:paraId="762473F4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4D76096C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225CC3CB" w14:textId="78C90A28" w:rsidR="00DB0965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AANVRAAG TOT OMGEVINGSVERGUNNING - </w:t>
      </w:r>
      <w:r w:rsidR="005941DB" w:rsidRPr="007C6B30">
        <w:rPr>
          <w:rFonts w:cstheme="minorHAnsi"/>
          <w:b/>
          <w:bCs/>
        </w:rPr>
        <w:t>OMV_2025093183</w:t>
      </w:r>
      <w:r w:rsidRPr="007C6B3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Pr="007C6B3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2025/190 – GEMEENTE ZAVENTEM</w:t>
      </w:r>
      <w:r w:rsidRPr="007C6B30">
        <w:rPr>
          <w:rFonts w:cstheme="minorHAnsi"/>
          <w:b/>
          <w:bCs/>
        </w:rPr>
        <w:t xml:space="preserve"> - </w:t>
      </w:r>
      <w:r w:rsidR="00946615" w:rsidRPr="007C6B30">
        <w:rPr>
          <w:rFonts w:cstheme="minorHAnsi"/>
          <w:b/>
          <w:bCs/>
        </w:rPr>
        <w:t>SLOPEN VAN GEBOUWEN EN AANLEGGEN VAN EEN PARKING</w:t>
      </w:r>
      <w:r w:rsidRPr="007C6B30">
        <w:rPr>
          <w:rFonts w:cstheme="minorHAnsi"/>
          <w:b/>
          <w:bCs/>
        </w:rPr>
        <w:t xml:space="preserve">, </w:t>
      </w:r>
      <w:r w:rsidRPr="00C4296B">
        <w:rPr>
          <w:rFonts w:ascii="Tahoma" w:hAnsi="Tahoma" w:cs="Tahoma"/>
          <w:b/>
          <w:bCs/>
          <w:sz w:val="20"/>
          <w:szCs w:val="20"/>
        </w:rPr>
        <w:t>Groenstraat 24</w:t>
      </w:r>
      <w:r>
        <w:rPr>
          <w:rFonts w:ascii="Tahoma" w:hAnsi="Tahoma" w:cs="Tahoma"/>
          <w:b/>
          <w:bCs/>
          <w:sz w:val="20"/>
          <w:szCs w:val="20"/>
        </w:rPr>
        <w:t>-48</w:t>
      </w:r>
      <w:r w:rsidRPr="00C4296B">
        <w:rPr>
          <w:rFonts w:ascii="Tahoma" w:hAnsi="Tahoma" w:cs="Tahoma"/>
          <w:b/>
          <w:bCs/>
          <w:sz w:val="20"/>
          <w:szCs w:val="20"/>
        </w:rPr>
        <w:t xml:space="preserve">, 1930 Zaventem </w:t>
      </w:r>
      <w:r w:rsidRPr="00DE2FF5">
        <w:rPr>
          <w:rFonts w:cstheme="minorHAnsi"/>
          <w:b/>
          <w:bCs/>
        </w:rPr>
        <w:t>-</w:t>
      </w:r>
      <w:r w:rsidRPr="007C6B30">
        <w:rPr>
          <w:rFonts w:cstheme="minorHAnsi"/>
          <w:b/>
          <w:bCs/>
        </w:rPr>
        <w:t xml:space="preserve"> OPENBAAR ONDERZOEK</w:t>
      </w:r>
    </w:p>
    <w:p w14:paraId="3230BFFD" w14:textId="1D3CB664" w:rsidR="00550B39" w:rsidRPr="007C6B30" w:rsidRDefault="00550B39" w:rsidP="00822A0A">
      <w:pPr>
        <w:rPr>
          <w:rFonts w:cstheme="minorHAnsi"/>
          <w:b/>
          <w:bCs/>
        </w:rPr>
      </w:pPr>
    </w:p>
    <w:p w14:paraId="3D2DDF6A" w14:textId="77777777" w:rsidR="00766499" w:rsidRPr="007C6B30" w:rsidRDefault="00766499" w:rsidP="00822A0A">
      <w:pPr>
        <w:rPr>
          <w:rFonts w:cstheme="minorHAnsi"/>
          <w:b/>
          <w:bCs/>
        </w:rPr>
      </w:pPr>
    </w:p>
    <w:p w14:paraId="302D7D70" w14:textId="2E9C0320" w:rsidR="002A0D37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KORTE INHOUD</w:t>
      </w:r>
    </w:p>
    <w:p w14:paraId="5C3207EE" w14:textId="38D2500D" w:rsidR="002A0D37" w:rsidRPr="007C6B30" w:rsidRDefault="00B64B4F" w:rsidP="00822A0A">
      <w:pPr>
        <w:rPr>
          <w:rFonts w:eastAsia="Tahoma" w:cstheme="minorHAnsi"/>
          <w:sz w:val="20"/>
        </w:rPr>
      </w:pPr>
      <w:r w:rsidRPr="007C6B30">
        <w:rPr>
          <w:rFonts w:cstheme="minorHAnsi"/>
        </w:rPr>
        <w:t>Het CBS neemt kennis v/h OO</w:t>
      </w:r>
      <w:r>
        <w:rPr>
          <w:rFonts w:cstheme="minorHAnsi"/>
        </w:rPr>
        <w:t xml:space="preserve"> door Gemeente Zaventem</w:t>
      </w:r>
      <w:r w:rsidRPr="007C6B30">
        <w:rPr>
          <w:rFonts w:cstheme="minorHAnsi"/>
        </w:rPr>
        <w:t xml:space="preserve"> inzake </w:t>
      </w:r>
      <w:r w:rsidR="00016178" w:rsidRPr="007C6B30">
        <w:rPr>
          <w:rFonts w:cstheme="minorHAnsi"/>
        </w:rPr>
        <w:t xml:space="preserve">omgevingsaanvraag </w:t>
      </w:r>
      <w:r w:rsidR="00046B2B" w:rsidRPr="007C6B30">
        <w:rPr>
          <w:rFonts w:cstheme="minorHAnsi"/>
        </w:rPr>
        <w:t xml:space="preserve">voor </w:t>
      </w:r>
      <w:r w:rsidR="005941DB" w:rsidRPr="007C6B30">
        <w:rPr>
          <w:rFonts w:cstheme="minorHAnsi"/>
        </w:rPr>
        <w:t>slopen van gebouwen en aanleggen van een parking</w:t>
      </w:r>
      <w:r w:rsidR="00AB0E57" w:rsidRPr="007C6B30">
        <w:rPr>
          <w:rFonts w:cstheme="minorHAnsi"/>
        </w:rPr>
        <w:t xml:space="preserve">, </w:t>
      </w:r>
      <w:r w:rsidR="00CF2E4C" w:rsidRPr="00271918">
        <w:t>Groenstraat 24 en 48 te 1930 Zaventem</w:t>
      </w:r>
      <w:r w:rsidR="00955BCC" w:rsidRPr="007C6B30">
        <w:rPr>
          <w:rFonts w:cstheme="minorHAnsi"/>
        </w:rPr>
        <w:br/>
      </w:r>
      <w:r w:rsidR="00A16922" w:rsidRPr="007C6B30">
        <w:rPr>
          <w:rFonts w:cstheme="minorHAnsi"/>
          <w:i/>
          <w:iCs/>
        </w:rPr>
        <w:t>-&gt; reden OO:</w:t>
      </w:r>
      <w:r w:rsidR="00824711" w:rsidRPr="007C6B30">
        <w:rPr>
          <w:rFonts w:cstheme="minorHAnsi"/>
          <w:i/>
          <w:iCs/>
        </w:rPr>
        <w:t xml:space="preserve"> </w:t>
      </w:r>
      <w:r w:rsidR="004B35AD" w:rsidRPr="007C6B30">
        <w:rPr>
          <w:rFonts w:cstheme="minorHAnsi"/>
          <w:i/>
          <w:iCs/>
        </w:rPr>
        <w:t>inrichting/aanleg/gebruik van meer dan 1.000m²</w:t>
      </w:r>
      <w:r w:rsidR="00824711" w:rsidRPr="007C6B30">
        <w:rPr>
          <w:rFonts w:eastAsia="Tahoma" w:cstheme="minorHAnsi"/>
          <w:i/>
          <w:iCs/>
          <w:sz w:val="20"/>
        </w:rPr>
        <w:br/>
      </w:r>
      <w:r w:rsidR="00A16922" w:rsidRPr="007C6B30">
        <w:rPr>
          <w:rFonts w:cstheme="minorHAnsi"/>
        </w:rPr>
        <w:t xml:space="preserve">-&gt; </w:t>
      </w:r>
      <w:r w:rsidR="00A16922" w:rsidRPr="007C6B30">
        <w:rPr>
          <w:rStyle w:val="Nadruk"/>
          <w:rFonts w:cstheme="minorHAnsi"/>
        </w:rPr>
        <w:t xml:space="preserve">OO van </w:t>
      </w:r>
      <w:r w:rsidR="004B35AD" w:rsidRPr="007C6B30">
        <w:rPr>
          <w:rStyle w:val="Nadruk"/>
          <w:rFonts w:cstheme="minorHAnsi"/>
        </w:rPr>
        <w:t>20/08/2025</w:t>
      </w:r>
      <w:r w:rsidR="00D73E7C" w:rsidRPr="007C6B30">
        <w:rPr>
          <w:rStyle w:val="Nadruk"/>
          <w:rFonts w:cstheme="minorHAnsi"/>
        </w:rPr>
        <w:t xml:space="preserve"> t</w:t>
      </w:r>
      <w:r w:rsidR="00315939" w:rsidRPr="007C6B30">
        <w:rPr>
          <w:rStyle w:val="Nadruk"/>
          <w:rFonts w:cstheme="minorHAnsi"/>
        </w:rPr>
        <w:t xml:space="preserve">/m </w:t>
      </w:r>
      <w:r w:rsidR="004B35AD" w:rsidRPr="007C6B30">
        <w:rPr>
          <w:rStyle w:val="Nadruk"/>
          <w:rFonts w:cstheme="minorHAnsi"/>
        </w:rPr>
        <w:t>18/09/2025</w:t>
      </w:r>
    </w:p>
    <w:p w14:paraId="4A2597E2" w14:textId="77777777" w:rsidR="00E65E5D" w:rsidRPr="007C6B30" w:rsidRDefault="00E65E5D" w:rsidP="00822A0A">
      <w:pPr>
        <w:rPr>
          <w:rFonts w:cstheme="minorHAnsi"/>
        </w:rPr>
      </w:pPr>
    </w:p>
    <w:p w14:paraId="4939D426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67F2D22B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3B276A1E" w14:textId="13420CD4" w:rsidR="002A0D37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OMSCHRIJVING</w:t>
      </w:r>
    </w:p>
    <w:p w14:paraId="721EE380" w14:textId="6CC99C87" w:rsidR="002A0D37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</w:rPr>
        <w:t>Gelet op de aanvraag tot omgevingsvergunning ingediend</w:t>
      </w:r>
      <w:r w:rsidR="008D152C" w:rsidRPr="007C6B30">
        <w:rPr>
          <w:rFonts w:cstheme="minorHAnsi"/>
        </w:rPr>
        <w:t xml:space="preserve"> </w:t>
      </w:r>
      <w:r>
        <w:rPr>
          <w:rFonts w:cstheme="minorHAnsi"/>
        </w:rPr>
        <w:t xml:space="preserve">door Gemeente Zaventem </w:t>
      </w:r>
      <w:r w:rsidR="00856A25" w:rsidRPr="007C6B30">
        <w:rPr>
          <w:rFonts w:cstheme="minorHAnsi"/>
        </w:rPr>
        <w:t>to</w:t>
      </w:r>
      <w:r w:rsidR="006D3154" w:rsidRPr="007C6B30">
        <w:rPr>
          <w:rFonts w:cstheme="minorHAnsi"/>
        </w:rPr>
        <w:t xml:space="preserve">t </w:t>
      </w:r>
      <w:r w:rsidR="004B35AD" w:rsidRPr="007C6B30">
        <w:rPr>
          <w:rFonts w:cstheme="minorHAnsi"/>
        </w:rPr>
        <w:t>slopen van gebouwen en aanleggen van een parking</w:t>
      </w:r>
      <w:r w:rsidR="00574254" w:rsidRPr="007C6B30">
        <w:rPr>
          <w:rFonts w:cstheme="minorHAnsi"/>
        </w:rPr>
        <w:t xml:space="preserve">, </w:t>
      </w:r>
      <w:r w:rsidR="00CF2E4C" w:rsidRPr="00271918">
        <w:t>Groenstraat 24 en 48 te 1930 Zaventem</w:t>
      </w:r>
      <w:r w:rsidR="00F73217" w:rsidRPr="007C6B30">
        <w:rPr>
          <w:rFonts w:cstheme="minorHAnsi"/>
        </w:rPr>
        <w:t xml:space="preserve"> </w:t>
      </w:r>
      <w:r w:rsidRPr="007C6B30">
        <w:rPr>
          <w:rFonts w:cstheme="minorHAnsi"/>
        </w:rPr>
        <w:t xml:space="preserve">en met als kadastrale </w:t>
      </w:r>
      <w:r w:rsidR="00145FD1" w:rsidRPr="007C6B30">
        <w:rPr>
          <w:rFonts w:cstheme="minorHAnsi"/>
        </w:rPr>
        <w:t>ligging</w:t>
      </w:r>
      <w:r w:rsidR="004E5BE3" w:rsidRPr="007C6B30">
        <w:rPr>
          <w:rFonts w:cstheme="minorHAnsi"/>
        </w:rPr>
        <w:t xml:space="preserve"> </w:t>
      </w:r>
      <w:r w:rsidRPr="00CE1E06">
        <w:t>afdeling 1 sectie D</w:t>
      </w:r>
      <w:r w:rsidRPr="00CE1E06">
        <w:rPr>
          <w:noProof/>
        </w:rPr>
        <w:t xml:space="preserve"> </w:t>
      </w:r>
      <w:r>
        <w:rPr>
          <w:noProof/>
        </w:rPr>
        <w:t xml:space="preserve">nrs. </w:t>
      </w:r>
      <w:r w:rsidRPr="00CE1E06">
        <w:t>209</w:t>
      </w:r>
      <w:r w:rsidRPr="00CE1E06">
        <w:rPr>
          <w:noProof/>
        </w:rPr>
        <w:t>L2</w:t>
      </w:r>
      <w:r>
        <w:t xml:space="preserve">, </w:t>
      </w:r>
      <w:r w:rsidRPr="00CE1E06">
        <w:t>210</w:t>
      </w:r>
      <w:r w:rsidRPr="00CE1E06">
        <w:rPr>
          <w:noProof/>
        </w:rPr>
        <w:t>X</w:t>
      </w:r>
      <w:r>
        <w:t xml:space="preserve">, </w:t>
      </w:r>
      <w:r w:rsidRPr="00CE1E06">
        <w:t>213</w:t>
      </w:r>
      <w:r>
        <w:rPr>
          <w:noProof/>
        </w:rPr>
        <w:t xml:space="preserve">/2 </w:t>
      </w:r>
      <w:r w:rsidRPr="00CE1E06">
        <w:rPr>
          <w:noProof/>
        </w:rPr>
        <w:t>D</w:t>
      </w:r>
      <w:r>
        <w:t xml:space="preserve"> en </w:t>
      </w:r>
      <w:r w:rsidRPr="00CE1E06">
        <w:t>214</w:t>
      </w:r>
      <w:r w:rsidRPr="00CE1E06">
        <w:rPr>
          <w:noProof/>
        </w:rPr>
        <w:t>N</w:t>
      </w:r>
      <w:r w:rsidRPr="007C6B30">
        <w:rPr>
          <w:rFonts w:cstheme="minorHAnsi"/>
        </w:rPr>
        <w:t>;</w:t>
      </w:r>
    </w:p>
    <w:p w14:paraId="260AA734" w14:textId="77777777" w:rsidR="002A0D37" w:rsidRPr="007C6B30" w:rsidRDefault="002A0D37" w:rsidP="00822A0A">
      <w:pPr>
        <w:rPr>
          <w:rFonts w:cstheme="minorHAnsi"/>
        </w:rPr>
      </w:pPr>
    </w:p>
    <w:p w14:paraId="0C168E23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5FD99731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01BD398E" w14:textId="69759B74" w:rsidR="002A0D37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 xml:space="preserve">REGELGEVING </w:t>
      </w:r>
    </w:p>
    <w:p w14:paraId="5355B0E3" w14:textId="77777777" w:rsidR="002A0D37" w:rsidRPr="007C6B30" w:rsidRDefault="00B64B4F" w:rsidP="00822A0A">
      <w:pPr>
        <w:rPr>
          <w:rFonts w:cstheme="minorHAnsi"/>
        </w:rPr>
      </w:pPr>
      <w:r w:rsidRPr="007C6B30">
        <w:rPr>
          <w:rFonts w:cstheme="minorHAnsi"/>
        </w:rPr>
        <w:t>Gelet op Hoofdstuk 5, artikels 16 t.e.m. 29 van Titel 3 “Vergunningverlening” van het Omgevingsvergunningsbesluit van 27 november 2017 tot uitvoering van het decreet van 25 april 2014 betreffende de omgevingsvergunning, met betrekking tot het openbaar onderzoek;</w:t>
      </w:r>
    </w:p>
    <w:p w14:paraId="61944CFE" w14:textId="77777777" w:rsidR="0032278D" w:rsidRPr="007C6B30" w:rsidRDefault="0032278D" w:rsidP="00822A0A">
      <w:pPr>
        <w:rPr>
          <w:rFonts w:cstheme="minorHAnsi"/>
        </w:rPr>
      </w:pPr>
    </w:p>
    <w:p w14:paraId="305E597E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02586721" w14:textId="77777777" w:rsidR="00550B39" w:rsidRPr="007C6B30" w:rsidRDefault="00550B39" w:rsidP="00822A0A">
      <w:pPr>
        <w:rPr>
          <w:rFonts w:cstheme="minorHAnsi"/>
          <w:b/>
          <w:bCs/>
        </w:rPr>
      </w:pPr>
    </w:p>
    <w:p w14:paraId="115A9F5E" w14:textId="398A1BC7" w:rsidR="0032278D" w:rsidRPr="007C6B30" w:rsidRDefault="00B64B4F" w:rsidP="00822A0A">
      <w:pPr>
        <w:rPr>
          <w:rFonts w:cstheme="minorHAnsi"/>
          <w:b/>
          <w:bCs/>
        </w:rPr>
      </w:pPr>
      <w:r w:rsidRPr="007C6B30">
        <w:rPr>
          <w:rFonts w:cstheme="minorHAnsi"/>
          <w:b/>
          <w:bCs/>
        </w:rPr>
        <w:t>BESLUIT</w:t>
      </w:r>
      <w:r w:rsidR="00952BE5" w:rsidRPr="007C6B30">
        <w:rPr>
          <w:rFonts w:cstheme="minorHAnsi"/>
          <w:b/>
          <w:bCs/>
        </w:rPr>
        <w:t>:</w:t>
      </w:r>
      <w:r w:rsidRPr="007C6B30">
        <w:rPr>
          <w:rFonts w:cstheme="minorHAnsi"/>
          <w:b/>
          <w:bCs/>
        </w:rPr>
        <w:t xml:space="preserve"> </w:t>
      </w:r>
    </w:p>
    <w:p w14:paraId="5CA08C9F" w14:textId="2A4D027A" w:rsidR="0032278D" w:rsidRPr="007C6B30" w:rsidRDefault="00B64B4F" w:rsidP="00822A0A">
      <w:pPr>
        <w:rPr>
          <w:rFonts w:cstheme="minorHAnsi"/>
        </w:rPr>
      </w:pPr>
      <w:r w:rsidRPr="007C6B30">
        <w:rPr>
          <w:rFonts w:cstheme="minorHAnsi"/>
          <w:u w:val="single"/>
        </w:rPr>
        <w:t>Artikel 1.</w:t>
      </w:r>
      <w:r w:rsidRPr="007C6B30">
        <w:rPr>
          <w:rFonts w:cstheme="minorHAnsi"/>
        </w:rPr>
        <w:br/>
        <w:t xml:space="preserve">Het </w:t>
      </w:r>
      <w:r w:rsidR="00F83BF0" w:rsidRPr="007C6B30">
        <w:rPr>
          <w:rFonts w:cstheme="minorHAnsi"/>
        </w:rPr>
        <w:t xml:space="preserve">college van burgemeester en schepenen </w:t>
      </w:r>
      <w:r w:rsidRPr="007C6B30">
        <w:rPr>
          <w:rFonts w:cstheme="minorHAnsi"/>
        </w:rPr>
        <w:t xml:space="preserve">neemt ervan kennis </w:t>
      </w:r>
      <w:r w:rsidR="00D83214" w:rsidRPr="007C6B30">
        <w:rPr>
          <w:rFonts w:cstheme="minorHAnsi"/>
        </w:rPr>
        <w:t>dat de bekendmaking</w:t>
      </w:r>
      <w:r w:rsidR="00F020FE" w:rsidRPr="007C6B30">
        <w:rPr>
          <w:rFonts w:cstheme="minorHAnsi"/>
        </w:rPr>
        <w:t xml:space="preserve"> </w:t>
      </w:r>
      <w:r w:rsidR="00D83214" w:rsidRPr="007C6B30">
        <w:rPr>
          <w:rFonts w:cstheme="minorHAnsi"/>
        </w:rPr>
        <w:t xml:space="preserve">gebeurt van </w:t>
      </w:r>
      <w:r w:rsidR="005941DB" w:rsidRPr="007C6B30">
        <w:rPr>
          <w:rFonts w:cstheme="minorHAnsi"/>
          <w:b/>
          <w:bCs/>
        </w:rPr>
        <w:t>20/08/2025</w:t>
      </w:r>
      <w:r w:rsidR="00B40F04" w:rsidRPr="00F4438E">
        <w:rPr>
          <w:rFonts w:cstheme="minorHAnsi"/>
          <w:b/>
          <w:bCs/>
        </w:rPr>
        <w:t xml:space="preserve"> </w:t>
      </w:r>
      <w:r w:rsidRPr="00F4438E">
        <w:rPr>
          <w:rFonts w:cstheme="minorHAnsi"/>
          <w:b/>
          <w:bCs/>
        </w:rPr>
        <w:t>tot en met</w:t>
      </w:r>
      <w:r w:rsidR="009F35D1" w:rsidRPr="00F4438E">
        <w:rPr>
          <w:rFonts w:cstheme="minorHAnsi"/>
          <w:b/>
          <w:bCs/>
        </w:rPr>
        <w:t xml:space="preserve"> </w:t>
      </w:r>
      <w:r w:rsidR="009F35D1" w:rsidRPr="007C6B30">
        <w:rPr>
          <w:rFonts w:cstheme="minorHAnsi"/>
          <w:b/>
          <w:bCs/>
        </w:rPr>
        <w:t>18/09/2025</w:t>
      </w:r>
      <w:r w:rsidRPr="007C6B30">
        <w:rPr>
          <w:rFonts w:cstheme="minorHAnsi"/>
        </w:rPr>
        <w:t>.</w:t>
      </w:r>
    </w:p>
    <w:sectPr w:rsidR="0032278D" w:rsidRPr="007C6B30" w:rsidSect="002E1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9743" w14:textId="77777777" w:rsidR="00B64B4F" w:rsidRDefault="00B64B4F">
      <w:r>
        <w:separator/>
      </w:r>
    </w:p>
  </w:endnote>
  <w:endnote w:type="continuationSeparator" w:id="0">
    <w:p w14:paraId="45F95E97" w14:textId="77777777" w:rsidR="00B64B4F" w:rsidRDefault="00B6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3490" w14:textId="77777777" w:rsidR="00BD7D3B" w:rsidRDefault="00BD7D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CF00" w14:textId="365E5F0B" w:rsidR="00AB0EEB" w:rsidRDefault="00B64B4F" w:rsidP="00F42E16">
    <w:pPr>
      <w:pStyle w:val="Voettekst"/>
    </w:pPr>
    <w:r>
      <w:rPr>
        <w:noProof/>
        <w:lang w:eastAsia="nl-NL"/>
      </w:rPr>
      <w:drawing>
        <wp:inline distT="0" distB="0" distL="0" distR="0" wp14:anchorId="71B5D829" wp14:editId="2BC16C24">
          <wp:extent cx="5708650" cy="1066800"/>
          <wp:effectExtent l="0" t="0" r="0" b="0"/>
          <wp:docPr id="1" name="Afbeelding 19" descr="footer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" descr="footer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C4D5" w14:textId="3DA7AD7A" w:rsidR="00AB0EEB" w:rsidRDefault="00B64B4F">
    <w:pPr>
      <w:pStyle w:val="Voettekst"/>
    </w:pPr>
    <w:r>
      <w:rPr>
        <w:noProof/>
        <w:lang w:eastAsia="nl-NL"/>
      </w:rPr>
      <w:drawing>
        <wp:inline distT="0" distB="0" distL="0" distR="0" wp14:anchorId="15AB710E" wp14:editId="3FE1347E">
          <wp:extent cx="5708650" cy="1066800"/>
          <wp:effectExtent l="0" t="0" r="0" b="0"/>
          <wp:docPr id="2" name="Afbeelding 1" descr="footer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54E9" w14:textId="77777777" w:rsidR="00B64B4F" w:rsidRDefault="00B64B4F">
      <w:r>
        <w:separator/>
      </w:r>
    </w:p>
  </w:footnote>
  <w:footnote w:type="continuationSeparator" w:id="0">
    <w:p w14:paraId="0A5F9CA9" w14:textId="77777777" w:rsidR="00B64B4F" w:rsidRDefault="00B6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6263" w14:textId="77777777" w:rsidR="00BD7D3B" w:rsidRDefault="00BD7D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E189" w14:textId="688A646F" w:rsidR="00AB0EEB" w:rsidRDefault="00AB0EEB">
    <w:pPr>
      <w:pStyle w:val="Koptekst"/>
    </w:pPr>
  </w:p>
  <w:p w14:paraId="203BF64E" w14:textId="77777777" w:rsidR="006F5C8E" w:rsidRDefault="006F5C8E">
    <w:pPr>
      <w:pStyle w:val="Koptekst"/>
    </w:pPr>
  </w:p>
  <w:p w14:paraId="36FE1DC9" w14:textId="77777777" w:rsidR="00AB0EEB" w:rsidRDefault="00AB0E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83C7" w14:textId="77777777" w:rsidR="00BD7D3B" w:rsidRDefault="00BD7D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25"/>
    <w:rsid w:val="00016178"/>
    <w:rsid w:val="00046B2B"/>
    <w:rsid w:val="000E598B"/>
    <w:rsid w:val="00140225"/>
    <w:rsid w:val="00145FD1"/>
    <w:rsid w:val="00271918"/>
    <w:rsid w:val="00297550"/>
    <w:rsid w:val="002A0D37"/>
    <w:rsid w:val="002E1C67"/>
    <w:rsid w:val="00315939"/>
    <w:rsid w:val="0032278D"/>
    <w:rsid w:val="00333086"/>
    <w:rsid w:val="00374C5E"/>
    <w:rsid w:val="003B1CB9"/>
    <w:rsid w:val="003B437E"/>
    <w:rsid w:val="004B35AD"/>
    <w:rsid w:val="004E5BE3"/>
    <w:rsid w:val="00550B39"/>
    <w:rsid w:val="00574254"/>
    <w:rsid w:val="005941DB"/>
    <w:rsid w:val="006D3154"/>
    <w:rsid w:val="006F5C8E"/>
    <w:rsid w:val="00766499"/>
    <w:rsid w:val="007940E0"/>
    <w:rsid w:val="007C6B30"/>
    <w:rsid w:val="00822A0A"/>
    <w:rsid w:val="00824711"/>
    <w:rsid w:val="00845CA6"/>
    <w:rsid w:val="00856A25"/>
    <w:rsid w:val="008D152C"/>
    <w:rsid w:val="00946615"/>
    <w:rsid w:val="00952BE5"/>
    <w:rsid w:val="00955BCC"/>
    <w:rsid w:val="009F35D1"/>
    <w:rsid w:val="00A16922"/>
    <w:rsid w:val="00A9035D"/>
    <w:rsid w:val="00AB0E57"/>
    <w:rsid w:val="00AB0EEB"/>
    <w:rsid w:val="00AC4F22"/>
    <w:rsid w:val="00B34898"/>
    <w:rsid w:val="00B40F04"/>
    <w:rsid w:val="00B64B4F"/>
    <w:rsid w:val="00BC0219"/>
    <w:rsid w:val="00BD7D3B"/>
    <w:rsid w:val="00C06CFD"/>
    <w:rsid w:val="00C4296B"/>
    <w:rsid w:val="00CE1E06"/>
    <w:rsid w:val="00CF2E4C"/>
    <w:rsid w:val="00D356BE"/>
    <w:rsid w:val="00D73E7C"/>
    <w:rsid w:val="00D83214"/>
    <w:rsid w:val="00D95460"/>
    <w:rsid w:val="00DB0965"/>
    <w:rsid w:val="00DE2FF5"/>
    <w:rsid w:val="00E201AC"/>
    <w:rsid w:val="00E2307B"/>
    <w:rsid w:val="00E65E5D"/>
    <w:rsid w:val="00F020FE"/>
    <w:rsid w:val="00F3766D"/>
    <w:rsid w:val="00F42E16"/>
    <w:rsid w:val="00F4438E"/>
    <w:rsid w:val="00F73217"/>
    <w:rsid w:val="00F83BF0"/>
    <w:rsid w:val="00FB359D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3A785"/>
  <w15:docId w15:val="{B6C6A7F8-DFFE-4B69-A6A9-5689E8E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FB359D"/>
    <w:rPr>
      <w:sz w:val="22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872E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65E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65E93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65E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65E93"/>
    <w:rPr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E93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65E93"/>
    <w:rPr>
      <w:rFonts w:ascii="Tahoma" w:hAnsi="Tahoma" w:cs="Tahoma"/>
      <w:sz w:val="16"/>
      <w:szCs w:val="16"/>
    </w:rPr>
  </w:style>
  <w:style w:type="character" w:styleId="Hyperlink">
    <w:name w:val="Hyperlink"/>
    <w:rsid w:val="008C6D23"/>
    <w:rPr>
      <w:color w:val="0000FF"/>
      <w:u w:val="single"/>
    </w:rPr>
  </w:style>
  <w:style w:type="paragraph" w:styleId="Geenafstand">
    <w:name w:val="No Spacing"/>
    <w:uiPriority w:val="1"/>
    <w:qFormat/>
    <w:rsid w:val="00B872E9"/>
    <w:rPr>
      <w:rFonts w:ascii="Tahoma" w:hAnsi="Tahoma"/>
      <w:szCs w:val="24"/>
      <w:lang w:val="nl-NL" w:eastAsia="en-US"/>
    </w:rPr>
  </w:style>
  <w:style w:type="character" w:customStyle="1" w:styleId="Kop1Char">
    <w:name w:val="Kop 1 Char"/>
    <w:link w:val="Kop1"/>
    <w:uiPriority w:val="9"/>
    <w:rsid w:val="00B872E9"/>
    <w:rPr>
      <w:rFonts w:ascii="Tahoma" w:eastAsia="Times New Roman" w:hAnsi="Tahoma" w:cs="Times New Roman"/>
      <w:b/>
      <w:bCs/>
      <w:kern w:val="32"/>
      <w:sz w:val="32"/>
      <w:szCs w:val="32"/>
      <w:lang w:val="nl-NL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872E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B872E9"/>
    <w:rPr>
      <w:rFonts w:ascii="Tahoma" w:eastAsia="Times New Roman" w:hAnsi="Tahoma" w:cs="Times New Roman"/>
      <w:b/>
      <w:bCs/>
      <w:kern w:val="28"/>
      <w:sz w:val="32"/>
      <w:szCs w:val="32"/>
      <w:lang w:val="nl-NL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72E9"/>
    <w:pPr>
      <w:spacing w:after="60"/>
      <w:jc w:val="center"/>
      <w:outlineLvl w:val="1"/>
    </w:pPr>
    <w:rPr>
      <w:rFonts w:eastAsia="Times New Roman"/>
    </w:rPr>
  </w:style>
  <w:style w:type="character" w:customStyle="1" w:styleId="OndertitelChar">
    <w:name w:val="Ondertitel Char"/>
    <w:link w:val="Ondertitel"/>
    <w:uiPriority w:val="11"/>
    <w:rsid w:val="00B872E9"/>
    <w:rPr>
      <w:rFonts w:ascii="Tahoma" w:eastAsia="Times New Roman" w:hAnsi="Tahoma" w:cs="Times New Roman"/>
      <w:szCs w:val="24"/>
      <w:lang w:val="nl-NL" w:eastAsia="en-US"/>
    </w:rPr>
  </w:style>
  <w:style w:type="character" w:styleId="Subtielebenadrukking">
    <w:name w:val="Subtle Emphasis"/>
    <w:uiPriority w:val="19"/>
    <w:qFormat/>
    <w:rsid w:val="00B872E9"/>
    <w:rPr>
      <w:rFonts w:ascii="Tahoma" w:hAnsi="Tahoma"/>
      <w:i/>
      <w:iCs/>
      <w:color w:val="404040"/>
      <w:sz w:val="20"/>
    </w:rPr>
  </w:style>
  <w:style w:type="character" w:styleId="Nadruk">
    <w:name w:val="Emphasis"/>
    <w:uiPriority w:val="20"/>
    <w:qFormat/>
    <w:rsid w:val="00B872E9"/>
    <w:rPr>
      <w:rFonts w:ascii="Tahoma" w:hAnsi="Tahoma"/>
      <w:i/>
      <w:iCs/>
      <w:sz w:val="20"/>
    </w:rPr>
  </w:style>
  <w:style w:type="character" w:styleId="Intensievebenadrukking">
    <w:name w:val="Intense Emphasis"/>
    <w:uiPriority w:val="21"/>
    <w:qFormat/>
    <w:rsid w:val="00B872E9"/>
    <w:rPr>
      <w:rFonts w:ascii="Tahoma" w:hAnsi="Tahoma"/>
      <w:i/>
      <w:iCs/>
      <w:color w:val="5B9BD5"/>
      <w:sz w:val="20"/>
    </w:rPr>
  </w:style>
  <w:style w:type="character" w:styleId="Zwaar">
    <w:name w:val="Strong"/>
    <w:uiPriority w:val="22"/>
    <w:qFormat/>
    <w:rsid w:val="003B437E"/>
    <w:rPr>
      <w:rFonts w:ascii="Century Gothic" w:hAnsi="Century Gothic"/>
      <w:b/>
      <w:bCs/>
      <w:sz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B872E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B872E9"/>
    <w:rPr>
      <w:rFonts w:ascii="Tahoma" w:hAnsi="Tahoma"/>
      <w:i/>
      <w:iCs/>
      <w:color w:val="404040"/>
      <w:szCs w:val="24"/>
      <w:lang w:val="nl-NL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2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B872E9"/>
    <w:rPr>
      <w:rFonts w:ascii="Tahoma" w:hAnsi="Tahoma"/>
      <w:i/>
      <w:iCs/>
      <w:color w:val="5B9BD5"/>
      <w:szCs w:val="24"/>
      <w:lang w:val="nl-NL" w:eastAsia="en-US"/>
    </w:rPr>
  </w:style>
  <w:style w:type="character" w:styleId="Subtieleverwijzing">
    <w:name w:val="Subtle Reference"/>
    <w:uiPriority w:val="31"/>
    <w:qFormat/>
    <w:rsid w:val="00845CA6"/>
    <w:rPr>
      <w:smallCaps/>
      <w:color w:val="5A5A5A"/>
    </w:rPr>
  </w:style>
  <w:style w:type="character" w:styleId="Intensieveverwijzing">
    <w:name w:val="Intense Reference"/>
    <w:uiPriority w:val="32"/>
    <w:qFormat/>
    <w:rsid w:val="00845CA6"/>
    <w:rPr>
      <w:b/>
      <w:bCs/>
      <w:smallCaps/>
      <w:color w:val="5B9BD5"/>
      <w:spacing w:val="5"/>
    </w:rPr>
  </w:style>
  <w:style w:type="character" w:styleId="Titelvanboek">
    <w:name w:val="Book Title"/>
    <w:uiPriority w:val="33"/>
    <w:qFormat/>
    <w:rsid w:val="00845C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EC64-BD27-427C-AC54-77E71FB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Zaventem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 Zaventem</dc:creator>
  <cp:lastModifiedBy>Steve Stroobants</cp:lastModifiedBy>
  <cp:revision>2</cp:revision>
  <cp:lastPrinted>2011-03-23T09:23:00Z</cp:lastPrinted>
  <dcterms:created xsi:type="dcterms:W3CDTF">2025-08-13T12:42:00Z</dcterms:created>
  <dcterms:modified xsi:type="dcterms:W3CDTF">2025-08-13T12:42:00Z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Zaventem.remapp.be</vt:lpwstr>
  </property>
</Properties>
</file>