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B47" w14:textId="77777777" w:rsidR="00F3766D" w:rsidRPr="007C6B30" w:rsidRDefault="00F3766D" w:rsidP="00822A0A">
      <w:pPr>
        <w:jc w:val="both"/>
        <w:rPr>
          <w:rFonts w:cstheme="minorHAnsi"/>
          <w:b/>
          <w:bCs/>
        </w:rPr>
      </w:pPr>
    </w:p>
    <w:p w14:paraId="7713AB2E" w14:textId="020B97C6" w:rsidR="00FB4200" w:rsidRPr="007C6B30" w:rsidRDefault="00F70AF4" w:rsidP="00822A0A">
      <w:pPr>
        <w:jc w:val="both"/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CBS </w:t>
      </w:r>
      <w:r w:rsidR="005F39EB">
        <w:rPr>
          <w:rFonts w:cstheme="minorHAnsi"/>
          <w:b/>
          <w:bCs/>
        </w:rPr>
        <w:t>02/03/2026</w:t>
      </w:r>
    </w:p>
    <w:p w14:paraId="00F75C3B" w14:textId="3234EAF6" w:rsidR="00A16922" w:rsidRPr="007C6B30" w:rsidRDefault="00A16922" w:rsidP="00822A0A">
      <w:pPr>
        <w:rPr>
          <w:rFonts w:cstheme="minorHAnsi"/>
        </w:rPr>
      </w:pPr>
    </w:p>
    <w:p w14:paraId="3326B0D1" w14:textId="77777777" w:rsidR="00F3766D" w:rsidRPr="007C6B30" w:rsidRDefault="00F3766D" w:rsidP="00822A0A">
      <w:pPr>
        <w:rPr>
          <w:rFonts w:cstheme="minorHAnsi"/>
        </w:rPr>
      </w:pPr>
    </w:p>
    <w:p w14:paraId="489B0C88" w14:textId="01DADE78" w:rsidR="00FB4200" w:rsidRPr="007C6B30" w:rsidRDefault="00F70AF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TITEL</w:t>
      </w:r>
    </w:p>
    <w:p w14:paraId="762473F4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4D76096C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225CC3CB" w14:textId="7BD15252" w:rsidR="00DB0965" w:rsidRPr="007C6B30" w:rsidRDefault="00F70AF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AANVRAAG TOT OMGEVINGSVERGUNNING - </w:t>
      </w:r>
      <w:r w:rsidR="005941DB" w:rsidRPr="007C6B30">
        <w:rPr>
          <w:rFonts w:cstheme="minorHAnsi"/>
          <w:b/>
          <w:bCs/>
        </w:rPr>
        <w:t>OMV_2026008246</w:t>
      </w:r>
      <w:r w:rsidRPr="007C6B30">
        <w:rPr>
          <w:rFonts w:cstheme="minorHAnsi"/>
          <w:b/>
          <w:bCs/>
        </w:rPr>
        <w:t xml:space="preserve"> </w:t>
      </w:r>
      <w:r w:rsidR="005F39EB">
        <w:rPr>
          <w:rFonts w:cstheme="minorHAnsi"/>
          <w:b/>
          <w:bCs/>
        </w:rPr>
        <w:t>–</w:t>
      </w:r>
      <w:r w:rsidRPr="007C6B30">
        <w:rPr>
          <w:rFonts w:cstheme="minorHAnsi"/>
          <w:b/>
          <w:bCs/>
        </w:rPr>
        <w:t xml:space="preserve"> </w:t>
      </w:r>
      <w:r w:rsidR="005F39EB">
        <w:rPr>
          <w:rFonts w:cstheme="minorHAnsi"/>
          <w:b/>
          <w:bCs/>
        </w:rPr>
        <w:t xml:space="preserve">2026/18 - </w:t>
      </w:r>
      <w:r w:rsidR="005F39EB" w:rsidRPr="005F39EB">
        <w:rPr>
          <w:rFonts w:cs="Calibri"/>
          <w:b/>
          <w:bCs/>
        </w:rPr>
        <w:t>Zaventems Vrij Onderwijs</w:t>
      </w:r>
      <w:r w:rsidR="005F39EB">
        <w:rPr>
          <w:rFonts w:cs="Calibri"/>
          <w:b/>
          <w:bCs/>
        </w:rPr>
        <w:t xml:space="preserve"> vzw - </w:t>
      </w:r>
      <w:r w:rsidR="00946615" w:rsidRPr="007C6B30">
        <w:rPr>
          <w:rFonts w:cstheme="minorHAnsi"/>
          <w:b/>
          <w:bCs/>
        </w:rPr>
        <w:t>VERBOUWEN VAN EEN KANTOOR- NAAR EEN SCHOOLGEBOUW</w:t>
      </w:r>
      <w:r w:rsidRPr="007C6B30">
        <w:rPr>
          <w:rFonts w:cstheme="minorHAnsi"/>
          <w:b/>
          <w:bCs/>
        </w:rPr>
        <w:t xml:space="preserve">, </w:t>
      </w:r>
      <w:r w:rsidRPr="00C4296B">
        <w:rPr>
          <w:rFonts w:ascii="Tahoma" w:hAnsi="Tahoma" w:cs="Tahoma"/>
          <w:b/>
          <w:bCs/>
          <w:sz w:val="20"/>
          <w:szCs w:val="20"/>
        </w:rPr>
        <w:t>Leuvensesteenweg 559, 1930 Zaventem</w:t>
      </w:r>
      <w:r w:rsidRPr="00DE2FF5">
        <w:rPr>
          <w:rFonts w:cstheme="minorHAnsi"/>
          <w:b/>
          <w:bCs/>
        </w:rPr>
        <w:t>-</w:t>
      </w:r>
      <w:r w:rsidRPr="007C6B30">
        <w:rPr>
          <w:rFonts w:cstheme="minorHAnsi"/>
          <w:b/>
          <w:bCs/>
        </w:rPr>
        <w:t xml:space="preserve"> OPENBAAR ONDERZOEK</w:t>
      </w:r>
    </w:p>
    <w:p w14:paraId="3230BFFD" w14:textId="1D3CB664" w:rsidR="00550B39" w:rsidRPr="007C6B30" w:rsidRDefault="00550B39" w:rsidP="00822A0A">
      <w:pPr>
        <w:rPr>
          <w:rFonts w:cstheme="minorHAnsi"/>
          <w:b/>
          <w:bCs/>
        </w:rPr>
      </w:pPr>
    </w:p>
    <w:p w14:paraId="3D2DDF6A" w14:textId="77777777" w:rsidR="00766499" w:rsidRPr="007C6B30" w:rsidRDefault="00766499" w:rsidP="00822A0A">
      <w:pPr>
        <w:rPr>
          <w:rFonts w:cstheme="minorHAnsi"/>
          <w:b/>
          <w:bCs/>
        </w:rPr>
      </w:pPr>
    </w:p>
    <w:p w14:paraId="302D7D70" w14:textId="2E9C0320" w:rsidR="002A0D37" w:rsidRPr="007C6B30" w:rsidRDefault="00F70AF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KORTE INHOUD</w:t>
      </w:r>
    </w:p>
    <w:p w14:paraId="5C3207EE" w14:textId="60154C98" w:rsidR="002A0D37" w:rsidRPr="007C6B30" w:rsidRDefault="00F70AF4" w:rsidP="00822A0A">
      <w:pPr>
        <w:rPr>
          <w:rFonts w:eastAsia="Tahoma" w:cstheme="minorHAnsi"/>
          <w:sz w:val="20"/>
        </w:rPr>
      </w:pPr>
      <w:r w:rsidRPr="007C6B30">
        <w:rPr>
          <w:rFonts w:cstheme="minorHAnsi"/>
        </w:rPr>
        <w:t xml:space="preserve">Het CBS neemt kennis v/h OO inzake </w:t>
      </w:r>
      <w:r w:rsidR="00016178" w:rsidRPr="007C6B30">
        <w:rPr>
          <w:rFonts w:cstheme="minorHAnsi"/>
        </w:rPr>
        <w:t xml:space="preserve">omgevingsaanvraag </w:t>
      </w:r>
      <w:r w:rsidR="005F39EB">
        <w:rPr>
          <w:rFonts w:cstheme="minorHAnsi"/>
        </w:rPr>
        <w:t xml:space="preserve">door </w:t>
      </w:r>
      <w:r w:rsidR="005F39EB" w:rsidRPr="005F39EB">
        <w:rPr>
          <w:rFonts w:cs="Calibri"/>
        </w:rPr>
        <w:t>Zaventems Vrij Onderwijs</w:t>
      </w:r>
      <w:r w:rsidR="005F39EB">
        <w:rPr>
          <w:rFonts w:cs="Calibri"/>
        </w:rPr>
        <w:t xml:space="preserve"> vzw </w:t>
      </w:r>
      <w:r w:rsidR="00046B2B" w:rsidRPr="007C6B30">
        <w:rPr>
          <w:rFonts w:cstheme="minorHAnsi"/>
        </w:rPr>
        <w:t xml:space="preserve">voor </w:t>
      </w:r>
      <w:r w:rsidR="005941DB" w:rsidRPr="007C6B30">
        <w:rPr>
          <w:rFonts w:cstheme="minorHAnsi"/>
        </w:rPr>
        <w:t>verbouwen van een kantoor- naar een schoolgebouw</w:t>
      </w:r>
      <w:r w:rsidR="00AB0E57" w:rsidRPr="007C6B30">
        <w:rPr>
          <w:rFonts w:cstheme="minorHAnsi"/>
        </w:rPr>
        <w:t xml:space="preserve">, </w:t>
      </w:r>
      <w:r w:rsidR="00CF2E4C" w:rsidRPr="00271918">
        <w:t>Leuvensesteenweg 559 te 1930 Zaventem</w:t>
      </w:r>
      <w:r w:rsidR="00955BCC" w:rsidRPr="007C6B30">
        <w:rPr>
          <w:rFonts w:cstheme="minorHAnsi"/>
        </w:rPr>
        <w:br/>
      </w:r>
      <w:r w:rsidR="00A16922" w:rsidRPr="007C6B30">
        <w:rPr>
          <w:rFonts w:cstheme="minorHAnsi"/>
          <w:i/>
          <w:iCs/>
        </w:rPr>
        <w:t>-&gt; reden OO:</w:t>
      </w:r>
      <w:r w:rsidR="00824711" w:rsidRPr="007C6B30">
        <w:rPr>
          <w:rFonts w:cstheme="minorHAnsi"/>
          <w:i/>
          <w:iCs/>
        </w:rPr>
        <w:t xml:space="preserve"> </w:t>
      </w:r>
      <w:r w:rsidR="004B35AD" w:rsidRPr="007C6B30">
        <w:rPr>
          <w:rFonts w:cstheme="minorHAnsi"/>
          <w:i/>
          <w:iCs/>
        </w:rPr>
        <w:t>projectoppervlakte meer dan 500m²</w:t>
      </w:r>
      <w:r w:rsidR="00824711" w:rsidRPr="007C6B30">
        <w:rPr>
          <w:rFonts w:eastAsia="Tahoma" w:cstheme="minorHAnsi"/>
          <w:i/>
          <w:iCs/>
          <w:sz w:val="20"/>
        </w:rPr>
        <w:br/>
      </w:r>
      <w:r w:rsidR="00A16922" w:rsidRPr="007C6B30">
        <w:rPr>
          <w:rFonts w:cstheme="minorHAnsi"/>
        </w:rPr>
        <w:t xml:space="preserve">-&gt; </w:t>
      </w:r>
      <w:r w:rsidR="00A16922" w:rsidRPr="007C6B30">
        <w:rPr>
          <w:rStyle w:val="Nadruk"/>
          <w:rFonts w:cstheme="minorHAnsi"/>
        </w:rPr>
        <w:t xml:space="preserve">OO van </w:t>
      </w:r>
      <w:r w:rsidR="004B35AD" w:rsidRPr="007C6B30">
        <w:rPr>
          <w:rStyle w:val="Nadruk"/>
          <w:rFonts w:cstheme="minorHAnsi"/>
        </w:rPr>
        <w:t>02/03/2026</w:t>
      </w:r>
      <w:r w:rsidR="00D73E7C" w:rsidRPr="007C6B30">
        <w:rPr>
          <w:rStyle w:val="Nadruk"/>
          <w:rFonts w:cstheme="minorHAnsi"/>
        </w:rPr>
        <w:t xml:space="preserve"> t</w:t>
      </w:r>
      <w:r w:rsidR="00315939" w:rsidRPr="007C6B30">
        <w:rPr>
          <w:rStyle w:val="Nadruk"/>
          <w:rFonts w:cstheme="minorHAnsi"/>
        </w:rPr>
        <w:t xml:space="preserve">/m </w:t>
      </w:r>
      <w:r w:rsidR="004B35AD" w:rsidRPr="007C6B30">
        <w:rPr>
          <w:rStyle w:val="Nadruk"/>
          <w:rFonts w:cstheme="minorHAnsi"/>
        </w:rPr>
        <w:t>31/03/2026</w:t>
      </w:r>
    </w:p>
    <w:p w14:paraId="4A2597E2" w14:textId="77777777" w:rsidR="00E65E5D" w:rsidRPr="007C6B30" w:rsidRDefault="00E65E5D" w:rsidP="00822A0A">
      <w:pPr>
        <w:rPr>
          <w:rFonts w:cstheme="minorHAnsi"/>
        </w:rPr>
      </w:pPr>
    </w:p>
    <w:p w14:paraId="4939D426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67F2D22B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3B276A1E" w14:textId="13420CD4" w:rsidR="002A0D37" w:rsidRPr="007C6B30" w:rsidRDefault="00F70AF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OMSCHRIJVING</w:t>
      </w:r>
    </w:p>
    <w:p w14:paraId="721EE380" w14:textId="79F22C6C" w:rsidR="002A0D37" w:rsidRPr="007C6B30" w:rsidRDefault="00F70AF4" w:rsidP="00822A0A">
      <w:pPr>
        <w:rPr>
          <w:rFonts w:cstheme="minorHAnsi"/>
          <w:b/>
          <w:bCs/>
        </w:rPr>
      </w:pPr>
      <w:r w:rsidRPr="007C6B30">
        <w:rPr>
          <w:rFonts w:cstheme="minorHAnsi"/>
        </w:rPr>
        <w:t>Gelet op de aanvraag tot omgevingsvergunning ingediend</w:t>
      </w:r>
      <w:r w:rsidR="008D152C" w:rsidRPr="007C6B30">
        <w:rPr>
          <w:rFonts w:cstheme="minorHAnsi"/>
        </w:rPr>
        <w:t xml:space="preserve"> </w:t>
      </w:r>
      <w:r w:rsidR="005F39EB">
        <w:rPr>
          <w:rFonts w:cstheme="minorHAnsi"/>
        </w:rPr>
        <w:t xml:space="preserve">door </w:t>
      </w:r>
      <w:r w:rsidR="005F39EB" w:rsidRPr="005F39EB">
        <w:rPr>
          <w:rFonts w:cs="Calibri"/>
        </w:rPr>
        <w:t>Zaventems Vrij Onderwijs</w:t>
      </w:r>
      <w:r w:rsidR="005F39EB">
        <w:rPr>
          <w:rFonts w:cs="Calibri"/>
        </w:rPr>
        <w:t xml:space="preserve"> vzw </w:t>
      </w:r>
      <w:r w:rsidR="00856A25" w:rsidRPr="007C6B30">
        <w:rPr>
          <w:rFonts w:cstheme="minorHAnsi"/>
        </w:rPr>
        <w:t>to</w:t>
      </w:r>
      <w:r w:rsidR="006D3154" w:rsidRPr="007C6B30">
        <w:rPr>
          <w:rFonts w:cstheme="minorHAnsi"/>
        </w:rPr>
        <w:t xml:space="preserve">t </w:t>
      </w:r>
      <w:r w:rsidR="004B35AD" w:rsidRPr="007C6B30">
        <w:rPr>
          <w:rFonts w:cstheme="minorHAnsi"/>
        </w:rPr>
        <w:t>verbouwen van een kantoor- naar een schoolgebouw</w:t>
      </w:r>
      <w:r w:rsidR="00574254" w:rsidRPr="007C6B30">
        <w:rPr>
          <w:rFonts w:cstheme="minorHAnsi"/>
        </w:rPr>
        <w:t xml:space="preserve">, </w:t>
      </w:r>
      <w:r w:rsidR="00CF2E4C" w:rsidRPr="00271918">
        <w:t>Leuvensesteenweg 559 te 1930 Zaventem</w:t>
      </w:r>
      <w:r w:rsidR="00F73217" w:rsidRPr="007C6B30">
        <w:rPr>
          <w:rFonts w:cstheme="minorHAnsi"/>
        </w:rPr>
        <w:t xml:space="preserve"> </w:t>
      </w:r>
      <w:r w:rsidRPr="007C6B30">
        <w:rPr>
          <w:rFonts w:cstheme="minorHAnsi"/>
        </w:rPr>
        <w:t xml:space="preserve">en met als kadastrale </w:t>
      </w:r>
      <w:r w:rsidR="00145FD1" w:rsidRPr="007C6B30">
        <w:rPr>
          <w:rFonts w:cstheme="minorHAnsi"/>
        </w:rPr>
        <w:t>ligging</w:t>
      </w:r>
      <w:r w:rsidR="004E5BE3" w:rsidRPr="007C6B30">
        <w:rPr>
          <w:rFonts w:cstheme="minorHAnsi"/>
        </w:rPr>
        <w:t xml:space="preserve"> </w:t>
      </w:r>
      <w:r w:rsidRPr="00CE1E06">
        <w:t>afdeling 2 sectie C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383</w:t>
      </w:r>
      <w:r w:rsidRPr="00CE1E06">
        <w:rPr>
          <w:noProof/>
        </w:rPr>
        <w:t>M</w:t>
      </w:r>
      <w:r w:rsidR="005F39EB">
        <w:rPr>
          <w:rFonts w:cstheme="minorHAnsi"/>
        </w:rPr>
        <w:t xml:space="preserve"> en met als inrichtingsnummer </w:t>
      </w:r>
      <w:r w:rsidR="005F39EB" w:rsidRPr="00A94BF3">
        <w:t>20250925-0023</w:t>
      </w:r>
      <w:r w:rsidR="005F39EB">
        <w:t>;</w:t>
      </w:r>
    </w:p>
    <w:p w14:paraId="260AA734" w14:textId="77777777" w:rsidR="002A0D37" w:rsidRPr="007C6B30" w:rsidRDefault="002A0D37" w:rsidP="00822A0A">
      <w:pPr>
        <w:rPr>
          <w:rFonts w:cstheme="minorHAnsi"/>
        </w:rPr>
      </w:pPr>
    </w:p>
    <w:p w14:paraId="0C168E23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5FD9973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1BD398E" w14:textId="69759B74" w:rsidR="002A0D37" w:rsidRPr="007C6B30" w:rsidRDefault="00F70AF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REGELGEVING </w:t>
      </w:r>
    </w:p>
    <w:p w14:paraId="5355B0E3" w14:textId="77777777" w:rsidR="002A0D37" w:rsidRPr="007C6B30" w:rsidRDefault="00F70AF4" w:rsidP="00822A0A">
      <w:pPr>
        <w:rPr>
          <w:rFonts w:cstheme="minorHAnsi"/>
        </w:rPr>
      </w:pPr>
      <w:r w:rsidRPr="007C6B30">
        <w:rPr>
          <w:rFonts w:cstheme="minorHAnsi"/>
        </w:rPr>
        <w:t>Gelet op Hoofdstuk 5, artikels 16 t.e.m. 29 van Titel 3 “Vergunningverlening” van het Omgevingsvergunningsbesluit van 27 november 2017 tot uitvoering van het decreet van 25 april 2014 betreffende de omgevingsvergunning, met betrekking tot het openbaar onderzoek;</w:t>
      </w:r>
    </w:p>
    <w:p w14:paraId="61944CFE" w14:textId="77777777" w:rsidR="0032278D" w:rsidRPr="007C6B30" w:rsidRDefault="0032278D" w:rsidP="00822A0A">
      <w:pPr>
        <w:rPr>
          <w:rFonts w:cstheme="minorHAnsi"/>
        </w:rPr>
      </w:pPr>
    </w:p>
    <w:p w14:paraId="305E597E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258672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115A9F5E" w14:textId="398A1BC7" w:rsidR="0032278D" w:rsidRPr="007C6B30" w:rsidRDefault="00F70AF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BESLUIT</w:t>
      </w:r>
      <w:r w:rsidR="00952BE5" w:rsidRPr="007C6B30">
        <w:rPr>
          <w:rFonts w:cstheme="minorHAnsi"/>
          <w:b/>
          <w:bCs/>
        </w:rPr>
        <w:t>:</w:t>
      </w:r>
      <w:r w:rsidRPr="007C6B30">
        <w:rPr>
          <w:rFonts w:cstheme="minorHAnsi"/>
          <w:b/>
          <w:bCs/>
        </w:rPr>
        <w:t xml:space="preserve"> </w:t>
      </w:r>
    </w:p>
    <w:p w14:paraId="5CA08C9F" w14:textId="2A4D027A" w:rsidR="0032278D" w:rsidRPr="007C6B30" w:rsidRDefault="00F70AF4" w:rsidP="00822A0A">
      <w:pPr>
        <w:rPr>
          <w:rFonts w:cstheme="minorHAnsi"/>
        </w:rPr>
      </w:pPr>
      <w:r w:rsidRPr="007C6B30">
        <w:rPr>
          <w:rFonts w:cstheme="minorHAnsi"/>
          <w:u w:val="single"/>
        </w:rPr>
        <w:t>Artikel 1.</w:t>
      </w:r>
      <w:r w:rsidRPr="007C6B30">
        <w:rPr>
          <w:rFonts w:cstheme="minorHAnsi"/>
        </w:rPr>
        <w:br/>
        <w:t xml:space="preserve">Het </w:t>
      </w:r>
      <w:r w:rsidR="00F83BF0" w:rsidRPr="007C6B30">
        <w:rPr>
          <w:rFonts w:cstheme="minorHAnsi"/>
        </w:rPr>
        <w:t xml:space="preserve">college van burgemeester en schepenen </w:t>
      </w:r>
      <w:r w:rsidRPr="007C6B30">
        <w:rPr>
          <w:rFonts w:cstheme="minorHAnsi"/>
        </w:rPr>
        <w:t xml:space="preserve">neemt ervan kennis </w:t>
      </w:r>
      <w:r w:rsidR="00D83214" w:rsidRPr="007C6B30">
        <w:rPr>
          <w:rFonts w:cstheme="minorHAnsi"/>
        </w:rPr>
        <w:t>dat de bekendmaking</w:t>
      </w:r>
      <w:r w:rsidR="00F020FE" w:rsidRPr="007C6B30">
        <w:rPr>
          <w:rFonts w:cstheme="minorHAnsi"/>
        </w:rPr>
        <w:t xml:space="preserve"> </w:t>
      </w:r>
      <w:r w:rsidR="00D83214" w:rsidRPr="007C6B30">
        <w:rPr>
          <w:rFonts w:cstheme="minorHAnsi"/>
        </w:rPr>
        <w:t xml:space="preserve">gebeurt van </w:t>
      </w:r>
      <w:r w:rsidR="005941DB" w:rsidRPr="007C6B30">
        <w:rPr>
          <w:rFonts w:cstheme="minorHAnsi"/>
          <w:b/>
          <w:bCs/>
        </w:rPr>
        <w:t>02/03/2026</w:t>
      </w:r>
      <w:r w:rsidR="00B40F04" w:rsidRPr="00F4438E">
        <w:rPr>
          <w:rFonts w:cstheme="minorHAnsi"/>
          <w:b/>
          <w:bCs/>
        </w:rPr>
        <w:t xml:space="preserve"> </w:t>
      </w:r>
      <w:r w:rsidRPr="00F4438E">
        <w:rPr>
          <w:rFonts w:cstheme="minorHAnsi"/>
          <w:b/>
          <w:bCs/>
        </w:rPr>
        <w:t>tot en met</w:t>
      </w:r>
      <w:r w:rsidR="009F35D1" w:rsidRPr="00F4438E">
        <w:rPr>
          <w:rFonts w:cstheme="minorHAnsi"/>
          <w:b/>
          <w:bCs/>
        </w:rPr>
        <w:t xml:space="preserve"> </w:t>
      </w:r>
      <w:r w:rsidR="009F35D1" w:rsidRPr="007C6B30">
        <w:rPr>
          <w:rFonts w:cstheme="minorHAnsi"/>
          <w:b/>
          <w:bCs/>
        </w:rPr>
        <w:t>31/03/2026</w:t>
      </w:r>
      <w:r w:rsidRPr="007C6B30">
        <w:rPr>
          <w:rFonts w:cstheme="minorHAnsi"/>
        </w:rPr>
        <w:t>.</w:t>
      </w:r>
    </w:p>
    <w:sectPr w:rsidR="0032278D" w:rsidRPr="007C6B30" w:rsidSect="002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C99A" w14:textId="77777777" w:rsidR="00F70AF4" w:rsidRDefault="00F70AF4">
      <w:r>
        <w:separator/>
      </w:r>
    </w:p>
  </w:endnote>
  <w:endnote w:type="continuationSeparator" w:id="0">
    <w:p w14:paraId="1CA24A9A" w14:textId="77777777" w:rsidR="00F70AF4" w:rsidRDefault="00F7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3490" w14:textId="77777777" w:rsidR="00BD7D3B" w:rsidRDefault="00BD7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F00" w14:textId="6E3802D3" w:rsidR="00AB0EEB" w:rsidRDefault="005F39EB" w:rsidP="00F42E16">
    <w:pPr>
      <w:pStyle w:val="Voettekst"/>
    </w:pPr>
    <w:r>
      <w:rPr>
        <w:noProof/>
        <w:lang w:eastAsia="nl-NL"/>
      </w:rPr>
      <w:drawing>
        <wp:inline distT="0" distB="0" distL="0" distR="0" wp14:anchorId="7B0239D1" wp14:editId="4BD96657">
          <wp:extent cx="5708650" cy="1066800"/>
          <wp:effectExtent l="0" t="0" r="0" b="0"/>
          <wp:docPr id="1" name="Afbeelding 19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C4D5" w14:textId="2EC4FB7A" w:rsidR="00AB0EEB" w:rsidRDefault="005F39EB">
    <w:pPr>
      <w:pStyle w:val="Voettekst"/>
    </w:pPr>
    <w:r>
      <w:rPr>
        <w:noProof/>
        <w:lang w:eastAsia="nl-NL"/>
      </w:rPr>
      <w:drawing>
        <wp:inline distT="0" distB="0" distL="0" distR="0" wp14:anchorId="061C74BA" wp14:editId="65349F02">
          <wp:extent cx="5708650" cy="1066800"/>
          <wp:effectExtent l="0" t="0" r="0" b="0"/>
          <wp:docPr id="2" name="Afbeelding 1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948A" w14:textId="77777777" w:rsidR="00F70AF4" w:rsidRDefault="00F70AF4">
      <w:r>
        <w:separator/>
      </w:r>
    </w:p>
  </w:footnote>
  <w:footnote w:type="continuationSeparator" w:id="0">
    <w:p w14:paraId="3698EC1B" w14:textId="77777777" w:rsidR="00F70AF4" w:rsidRDefault="00F7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6263" w14:textId="77777777" w:rsidR="00BD7D3B" w:rsidRDefault="00BD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189" w14:textId="688A646F" w:rsidR="00AB0EEB" w:rsidRDefault="00AB0EEB">
    <w:pPr>
      <w:pStyle w:val="Koptekst"/>
    </w:pPr>
  </w:p>
  <w:p w14:paraId="203BF64E" w14:textId="77777777" w:rsidR="006F5C8E" w:rsidRDefault="006F5C8E">
    <w:pPr>
      <w:pStyle w:val="Koptekst"/>
    </w:pPr>
  </w:p>
  <w:p w14:paraId="36FE1DC9" w14:textId="77777777" w:rsidR="00AB0EEB" w:rsidRDefault="00AB0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83C7" w14:textId="77777777" w:rsidR="00BD7D3B" w:rsidRDefault="00BD7D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5"/>
    <w:rsid w:val="00016178"/>
    <w:rsid w:val="00046B2B"/>
    <w:rsid w:val="000E598B"/>
    <w:rsid w:val="00140225"/>
    <w:rsid w:val="00145FD1"/>
    <w:rsid w:val="00271918"/>
    <w:rsid w:val="00297550"/>
    <w:rsid w:val="002A0D37"/>
    <w:rsid w:val="002E1C67"/>
    <w:rsid w:val="00315939"/>
    <w:rsid w:val="0032278D"/>
    <w:rsid w:val="00333086"/>
    <w:rsid w:val="00374C5E"/>
    <w:rsid w:val="003B1CB9"/>
    <w:rsid w:val="003B437E"/>
    <w:rsid w:val="004B35AD"/>
    <w:rsid w:val="004E5BE3"/>
    <w:rsid w:val="00550B39"/>
    <w:rsid w:val="00574254"/>
    <w:rsid w:val="005941DB"/>
    <w:rsid w:val="005F39EB"/>
    <w:rsid w:val="006D3154"/>
    <w:rsid w:val="006F5C8E"/>
    <w:rsid w:val="00766499"/>
    <w:rsid w:val="007940E0"/>
    <w:rsid w:val="007C6B30"/>
    <w:rsid w:val="00822A0A"/>
    <w:rsid w:val="00824711"/>
    <w:rsid w:val="00845CA6"/>
    <w:rsid w:val="00856A25"/>
    <w:rsid w:val="008D152C"/>
    <w:rsid w:val="00946615"/>
    <w:rsid w:val="00952BE5"/>
    <w:rsid w:val="00955BCC"/>
    <w:rsid w:val="009F35D1"/>
    <w:rsid w:val="00A16922"/>
    <w:rsid w:val="00AB0E57"/>
    <w:rsid w:val="00AB0EEB"/>
    <w:rsid w:val="00AC4F22"/>
    <w:rsid w:val="00B34898"/>
    <w:rsid w:val="00B40F04"/>
    <w:rsid w:val="00BC0219"/>
    <w:rsid w:val="00BD7D3B"/>
    <w:rsid w:val="00C06CFD"/>
    <w:rsid w:val="00C4296B"/>
    <w:rsid w:val="00CE1E06"/>
    <w:rsid w:val="00CF2E4C"/>
    <w:rsid w:val="00D356BE"/>
    <w:rsid w:val="00D73E7C"/>
    <w:rsid w:val="00D83214"/>
    <w:rsid w:val="00D95460"/>
    <w:rsid w:val="00DB0965"/>
    <w:rsid w:val="00DE2FF5"/>
    <w:rsid w:val="00E201AC"/>
    <w:rsid w:val="00E2307B"/>
    <w:rsid w:val="00E656FA"/>
    <w:rsid w:val="00E65E5D"/>
    <w:rsid w:val="00F020FE"/>
    <w:rsid w:val="00F3766D"/>
    <w:rsid w:val="00F42E16"/>
    <w:rsid w:val="00F4438E"/>
    <w:rsid w:val="00F70AF4"/>
    <w:rsid w:val="00F73217"/>
    <w:rsid w:val="00F83BF0"/>
    <w:rsid w:val="00FB359D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A785"/>
  <w15:docId w15:val="{B6C6A7F8-DFFE-4B69-A6A9-5689E8E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FB359D"/>
    <w:rPr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872E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6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5E93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65E93"/>
    <w:rPr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93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5E93"/>
    <w:rPr>
      <w:rFonts w:ascii="Tahoma" w:hAnsi="Tahoma" w:cs="Tahoma"/>
      <w:sz w:val="16"/>
      <w:szCs w:val="16"/>
    </w:rPr>
  </w:style>
  <w:style w:type="character" w:styleId="Hyperlink">
    <w:name w:val="Hyperlink"/>
    <w:rsid w:val="008C6D23"/>
    <w:rPr>
      <w:color w:val="0000FF"/>
      <w:u w:val="single"/>
    </w:rPr>
  </w:style>
  <w:style w:type="paragraph" w:styleId="Geenafstand">
    <w:name w:val="No Spacing"/>
    <w:uiPriority w:val="1"/>
    <w:qFormat/>
    <w:rsid w:val="00B872E9"/>
    <w:rPr>
      <w:rFonts w:ascii="Tahoma" w:hAnsi="Tahoma"/>
      <w:szCs w:val="24"/>
      <w:lang w:val="nl-NL" w:eastAsia="en-US"/>
    </w:rPr>
  </w:style>
  <w:style w:type="character" w:customStyle="1" w:styleId="Kop1Char">
    <w:name w:val="Kop 1 Char"/>
    <w:link w:val="Kop1"/>
    <w:uiPriority w:val="9"/>
    <w:rsid w:val="00B872E9"/>
    <w:rPr>
      <w:rFonts w:ascii="Tahoma" w:eastAsia="Times New Roman" w:hAnsi="Tahoma" w:cs="Times New Roman"/>
      <w:b/>
      <w:bCs/>
      <w:kern w:val="32"/>
      <w:sz w:val="32"/>
      <w:szCs w:val="32"/>
      <w:lang w:val="nl-NL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72E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B872E9"/>
    <w:rPr>
      <w:rFonts w:ascii="Tahoma" w:eastAsia="Times New Roman" w:hAnsi="Tahoma" w:cs="Times New Roman"/>
      <w:b/>
      <w:bCs/>
      <w:kern w:val="28"/>
      <w:sz w:val="32"/>
      <w:szCs w:val="32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2E9"/>
    <w:pPr>
      <w:spacing w:after="60"/>
      <w:jc w:val="center"/>
      <w:outlineLvl w:val="1"/>
    </w:pPr>
    <w:rPr>
      <w:rFonts w:eastAsia="Times New Roman"/>
    </w:rPr>
  </w:style>
  <w:style w:type="character" w:customStyle="1" w:styleId="OndertitelChar">
    <w:name w:val="Ondertitel Char"/>
    <w:link w:val="Ondertitel"/>
    <w:uiPriority w:val="11"/>
    <w:rsid w:val="00B872E9"/>
    <w:rPr>
      <w:rFonts w:ascii="Tahoma" w:eastAsia="Times New Roman" w:hAnsi="Tahoma" w:cs="Times New Roman"/>
      <w:szCs w:val="24"/>
      <w:lang w:val="nl-NL" w:eastAsia="en-US"/>
    </w:rPr>
  </w:style>
  <w:style w:type="character" w:styleId="Subtielebenadrukking">
    <w:name w:val="Subtle Emphasis"/>
    <w:uiPriority w:val="19"/>
    <w:qFormat/>
    <w:rsid w:val="00B872E9"/>
    <w:rPr>
      <w:rFonts w:ascii="Tahoma" w:hAnsi="Tahoma"/>
      <w:i/>
      <w:iCs/>
      <w:color w:val="404040"/>
      <w:sz w:val="20"/>
    </w:rPr>
  </w:style>
  <w:style w:type="character" w:styleId="Nadruk">
    <w:name w:val="Emphasis"/>
    <w:uiPriority w:val="20"/>
    <w:qFormat/>
    <w:rsid w:val="00B872E9"/>
    <w:rPr>
      <w:rFonts w:ascii="Tahoma" w:hAnsi="Tahoma"/>
      <w:i/>
      <w:iCs/>
      <w:sz w:val="20"/>
    </w:rPr>
  </w:style>
  <w:style w:type="character" w:styleId="Intensievebenadrukking">
    <w:name w:val="Intense Emphasis"/>
    <w:uiPriority w:val="21"/>
    <w:qFormat/>
    <w:rsid w:val="00B872E9"/>
    <w:rPr>
      <w:rFonts w:ascii="Tahoma" w:hAnsi="Tahoma"/>
      <w:i/>
      <w:iCs/>
      <w:color w:val="5B9BD5"/>
      <w:sz w:val="20"/>
    </w:rPr>
  </w:style>
  <w:style w:type="character" w:styleId="Zwaar">
    <w:name w:val="Strong"/>
    <w:uiPriority w:val="22"/>
    <w:qFormat/>
    <w:rsid w:val="003B437E"/>
    <w:rPr>
      <w:rFonts w:ascii="Century Gothic" w:hAnsi="Century Gothic"/>
      <w:b/>
      <w:bCs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2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B872E9"/>
    <w:rPr>
      <w:rFonts w:ascii="Tahoma" w:hAnsi="Tahoma"/>
      <w:i/>
      <w:iCs/>
      <w:color w:val="404040"/>
      <w:szCs w:val="24"/>
      <w:lang w:val="nl-NL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2E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B872E9"/>
    <w:rPr>
      <w:rFonts w:ascii="Tahoma" w:hAnsi="Tahoma"/>
      <w:i/>
      <w:iCs/>
      <w:color w:val="5B9BD5"/>
      <w:szCs w:val="24"/>
      <w:lang w:val="nl-NL" w:eastAsia="en-US"/>
    </w:rPr>
  </w:style>
  <w:style w:type="character" w:styleId="Subtieleverwijzing">
    <w:name w:val="Subtle Reference"/>
    <w:uiPriority w:val="31"/>
    <w:qFormat/>
    <w:rsid w:val="00845CA6"/>
    <w:rPr>
      <w:smallCaps/>
      <w:color w:val="5A5A5A"/>
    </w:rPr>
  </w:style>
  <w:style w:type="character" w:styleId="Intensieveverwijzing">
    <w:name w:val="Intense Reference"/>
    <w:uiPriority w:val="32"/>
    <w:qFormat/>
    <w:rsid w:val="00845CA6"/>
    <w:rPr>
      <w:b/>
      <w:bCs/>
      <w:smallCaps/>
      <w:color w:val="5B9BD5"/>
      <w:spacing w:val="5"/>
    </w:rPr>
  </w:style>
  <w:style w:type="character" w:styleId="Titelvanboek">
    <w:name w:val="Book Title"/>
    <w:uiPriority w:val="33"/>
    <w:qFormat/>
    <w:rsid w:val="00845C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C64-BD27-427C-AC54-77E71FB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Zaventem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Zaventem</dc:creator>
  <cp:lastModifiedBy>Steve Stroobants</cp:lastModifiedBy>
  <cp:revision>2</cp:revision>
  <cp:lastPrinted>2011-03-23T09:23:00Z</cp:lastPrinted>
  <dcterms:created xsi:type="dcterms:W3CDTF">2026-02-24T07:34:00Z</dcterms:created>
  <dcterms:modified xsi:type="dcterms:W3CDTF">2026-02-24T07:34:00Z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